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BD25" w14:textId="77777777" w:rsidR="00FE5C6F" w:rsidRPr="0009774B" w:rsidRDefault="00FE5C6F" w:rsidP="00FE5C6F">
      <w:pPr>
        <w:tabs>
          <w:tab w:val="left" w:pos="720"/>
        </w:tabs>
        <w:spacing w:after="0" w:line="240" w:lineRule="auto"/>
        <w:jc w:val="center"/>
        <w:rPr>
          <w:rFonts w:ascii="Times New Roman" w:eastAsia="Times New Roman" w:hAnsi="Times New Roman" w:cs="Times New Roman"/>
          <w:b/>
          <w:bCs/>
          <w:smallCaps/>
          <w:sz w:val="24"/>
          <w:szCs w:val="24"/>
        </w:rPr>
      </w:pPr>
      <w:r w:rsidRPr="0009774B">
        <w:rPr>
          <w:rFonts w:ascii="Times New Roman" w:eastAsia="Times New Roman" w:hAnsi="Times New Roman" w:cs="Times New Roman"/>
          <w:b/>
          <w:bCs/>
          <w:smallCaps/>
          <w:sz w:val="24"/>
          <w:szCs w:val="24"/>
        </w:rPr>
        <w:t>REQUEST FOR EXPRESSIONS OF INTEREST</w:t>
      </w:r>
    </w:p>
    <w:p w14:paraId="76D7E105" w14:textId="77777777" w:rsidR="00FE5C6F" w:rsidRPr="0009774B" w:rsidRDefault="00FE5C6F" w:rsidP="00FE5C6F">
      <w:pPr>
        <w:tabs>
          <w:tab w:val="left" w:pos="720"/>
        </w:tabs>
        <w:spacing w:after="0" w:line="240" w:lineRule="auto"/>
        <w:jc w:val="center"/>
        <w:rPr>
          <w:rFonts w:ascii="Times New Roman" w:eastAsia="Times New Roman" w:hAnsi="Times New Roman" w:cs="Times New Roman"/>
          <w:b/>
          <w:bCs/>
          <w:smallCaps/>
          <w:sz w:val="24"/>
          <w:szCs w:val="24"/>
        </w:rPr>
      </w:pPr>
      <w:r w:rsidRPr="0009774B">
        <w:rPr>
          <w:rFonts w:ascii="Times New Roman" w:eastAsia="Times New Roman" w:hAnsi="Times New Roman" w:cs="Times New Roman"/>
          <w:b/>
          <w:bCs/>
          <w:smallCaps/>
          <w:sz w:val="24"/>
          <w:szCs w:val="24"/>
        </w:rPr>
        <w:t>(CONSULTANT SERVICES – SELECTION OF FIRMS)</w:t>
      </w:r>
    </w:p>
    <w:p w14:paraId="52E07FF1" w14:textId="77777777" w:rsidR="00FE5C6F" w:rsidRPr="0009774B" w:rsidRDefault="00FE5C6F" w:rsidP="00FE5C6F">
      <w:pPr>
        <w:suppressAutoHyphens/>
        <w:spacing w:after="0" w:line="240" w:lineRule="auto"/>
        <w:rPr>
          <w:rFonts w:ascii="Times New Roman" w:eastAsia="Calibri" w:hAnsi="Times New Roman" w:cs="Times New Roman"/>
          <w:spacing w:val="-2"/>
          <w:sz w:val="24"/>
          <w:szCs w:val="24"/>
        </w:rPr>
      </w:pPr>
    </w:p>
    <w:p w14:paraId="0999233C" w14:textId="77777777" w:rsidR="00FE5C6F" w:rsidRPr="0009774B" w:rsidRDefault="00FE5C6F" w:rsidP="00FE5C6F">
      <w:pPr>
        <w:suppressAutoHyphens/>
        <w:spacing w:after="0" w:line="240" w:lineRule="auto"/>
        <w:rPr>
          <w:rFonts w:ascii="Times New Roman" w:eastAsia="Calibri" w:hAnsi="Times New Roman" w:cs="Times New Roman"/>
          <w:spacing w:val="-2"/>
          <w:sz w:val="24"/>
          <w:szCs w:val="24"/>
        </w:rPr>
      </w:pPr>
      <w:r w:rsidRPr="0009774B">
        <w:rPr>
          <w:rFonts w:ascii="Times New Roman" w:eastAsia="Calibri" w:hAnsi="Times New Roman" w:cs="Times New Roman"/>
          <w:spacing w:val="-2"/>
          <w:sz w:val="24"/>
          <w:szCs w:val="24"/>
        </w:rPr>
        <w:t>Country</w:t>
      </w:r>
      <w:r w:rsidRPr="0009774B">
        <w:rPr>
          <w:rFonts w:ascii="Times New Roman" w:eastAsia="Calibri" w:hAnsi="Times New Roman" w:cs="Times New Roman"/>
          <w:i/>
          <w:iCs/>
          <w:spacing w:val="-2"/>
          <w:sz w:val="24"/>
          <w:szCs w:val="24"/>
        </w:rPr>
        <w:t>:</w:t>
      </w:r>
      <w:r w:rsidRPr="0009774B">
        <w:rPr>
          <w:rFonts w:ascii="Times New Roman" w:eastAsia="Calibri" w:hAnsi="Times New Roman" w:cs="Times New Roman"/>
          <w:b/>
          <w:bCs/>
          <w:iCs/>
          <w:spacing w:val="-2"/>
          <w:sz w:val="24"/>
          <w:szCs w:val="24"/>
        </w:rPr>
        <w:t xml:space="preserve"> Republic of Kazakhstan</w:t>
      </w:r>
    </w:p>
    <w:p w14:paraId="52E970BD" w14:textId="77777777" w:rsidR="00FE5C6F" w:rsidRPr="0009774B" w:rsidRDefault="00FE5C6F" w:rsidP="00FE5C6F">
      <w:pPr>
        <w:suppressAutoHyphens/>
        <w:spacing w:after="0" w:line="240" w:lineRule="auto"/>
        <w:rPr>
          <w:rFonts w:ascii="Times New Roman" w:eastAsia="Calibri" w:hAnsi="Times New Roman" w:cs="Times New Roman"/>
          <w:spacing w:val="-2"/>
          <w:sz w:val="24"/>
          <w:szCs w:val="24"/>
        </w:rPr>
      </w:pPr>
      <w:r w:rsidRPr="0009774B">
        <w:rPr>
          <w:rFonts w:ascii="Times New Roman" w:eastAsia="Calibri" w:hAnsi="Times New Roman" w:cs="Times New Roman"/>
          <w:spacing w:val="-2"/>
          <w:sz w:val="24"/>
          <w:szCs w:val="24"/>
        </w:rPr>
        <w:t>Project</w:t>
      </w:r>
      <w:r w:rsidRPr="0009774B">
        <w:rPr>
          <w:rFonts w:ascii="Times New Roman" w:eastAsia="Calibri" w:hAnsi="Times New Roman" w:cs="Times New Roman"/>
          <w:i/>
          <w:iCs/>
          <w:spacing w:val="-2"/>
          <w:sz w:val="24"/>
          <w:szCs w:val="24"/>
        </w:rPr>
        <w:t>:</w:t>
      </w:r>
      <w:r w:rsidRPr="0009774B">
        <w:rPr>
          <w:rFonts w:ascii="Times New Roman" w:eastAsia="Calibri" w:hAnsi="Times New Roman" w:cs="Times New Roman"/>
          <w:spacing w:val="-2"/>
          <w:sz w:val="24"/>
          <w:szCs w:val="24"/>
        </w:rPr>
        <w:t xml:space="preserve"> </w:t>
      </w:r>
      <w:r w:rsidRPr="0009774B">
        <w:rPr>
          <w:rFonts w:ascii="Times New Roman" w:hAnsi="Times New Roman" w:cs="Times New Roman"/>
          <w:b/>
          <w:bCs/>
          <w:sz w:val="24"/>
          <w:szCs w:val="24"/>
        </w:rPr>
        <w:t>Climate Resilience Water Resource Development Project</w:t>
      </w:r>
      <w:r w:rsidRPr="0009774B" w:rsidDel="003A0FCD">
        <w:rPr>
          <w:rFonts w:ascii="Times New Roman" w:eastAsia="Calibri" w:hAnsi="Times New Roman" w:cs="Times New Roman"/>
          <w:i/>
          <w:spacing w:val="-2"/>
          <w:sz w:val="24"/>
          <w:szCs w:val="24"/>
        </w:rPr>
        <w:t xml:space="preserve"> </w:t>
      </w:r>
      <w:r w:rsidRPr="0009774B">
        <w:rPr>
          <w:rFonts w:ascii="Times New Roman" w:eastAsia="Calibri" w:hAnsi="Times New Roman" w:cs="Times New Roman"/>
          <w:b/>
          <w:bCs/>
          <w:i/>
          <w:spacing w:val="-2"/>
          <w:sz w:val="24"/>
          <w:szCs w:val="24"/>
        </w:rPr>
        <w:t>(Phase 1)</w:t>
      </w:r>
    </w:p>
    <w:p w14:paraId="6096E87C" w14:textId="77777777" w:rsidR="00FE5C6F" w:rsidRPr="0009774B" w:rsidRDefault="00FE5C6F" w:rsidP="00FE5C6F">
      <w:pPr>
        <w:suppressAutoHyphens/>
        <w:spacing w:after="0" w:line="240" w:lineRule="auto"/>
        <w:rPr>
          <w:rFonts w:ascii="Times New Roman" w:eastAsia="Calibri" w:hAnsi="Times New Roman" w:cs="Times New Roman"/>
          <w:i/>
          <w:iCs/>
          <w:spacing w:val="-2"/>
          <w:sz w:val="24"/>
          <w:szCs w:val="24"/>
        </w:rPr>
      </w:pPr>
      <w:r w:rsidRPr="0009774B">
        <w:rPr>
          <w:rFonts w:ascii="Times New Roman" w:eastAsia="Calibri" w:hAnsi="Times New Roman" w:cs="Times New Roman"/>
          <w:spacing w:val="-2"/>
          <w:sz w:val="24"/>
          <w:szCs w:val="24"/>
        </w:rPr>
        <w:t>Sector</w:t>
      </w:r>
      <w:r w:rsidRPr="0009774B">
        <w:rPr>
          <w:rFonts w:ascii="Times New Roman" w:eastAsia="Calibri" w:hAnsi="Times New Roman" w:cs="Times New Roman"/>
          <w:i/>
          <w:iCs/>
          <w:spacing w:val="-2"/>
          <w:sz w:val="24"/>
          <w:szCs w:val="24"/>
        </w:rPr>
        <w:t xml:space="preserve">: </w:t>
      </w:r>
      <w:r w:rsidRPr="0009774B">
        <w:rPr>
          <w:rFonts w:ascii="Times New Roman" w:eastAsia="Calibri" w:hAnsi="Times New Roman" w:cs="Times New Roman"/>
          <w:b/>
          <w:bCs/>
          <w:spacing w:val="-2"/>
          <w:sz w:val="24"/>
          <w:szCs w:val="24"/>
        </w:rPr>
        <w:t>Water Resources</w:t>
      </w:r>
    </w:p>
    <w:p w14:paraId="1861D77C" w14:textId="77777777" w:rsidR="00FE5C6F" w:rsidRPr="0009774B" w:rsidRDefault="00FE5C6F" w:rsidP="00FE5C6F">
      <w:pPr>
        <w:suppressAutoHyphens/>
        <w:spacing w:after="0" w:line="240" w:lineRule="auto"/>
        <w:rPr>
          <w:rFonts w:ascii="Times New Roman" w:eastAsia="Calibri" w:hAnsi="Times New Roman" w:cs="Times New Roman"/>
          <w:iCs/>
          <w:spacing w:val="-2"/>
          <w:sz w:val="24"/>
          <w:szCs w:val="24"/>
        </w:rPr>
      </w:pPr>
      <w:r w:rsidRPr="0009774B">
        <w:rPr>
          <w:rFonts w:ascii="Times New Roman" w:eastAsia="Calibri" w:hAnsi="Times New Roman" w:cs="Times New Roman"/>
          <w:spacing w:val="-2"/>
          <w:sz w:val="24"/>
          <w:szCs w:val="24"/>
        </w:rPr>
        <w:t>Consulting Services</w:t>
      </w:r>
      <w:r w:rsidRPr="0009774B">
        <w:rPr>
          <w:rFonts w:ascii="Times New Roman" w:eastAsia="Calibri" w:hAnsi="Times New Roman" w:cs="Times New Roman"/>
          <w:i/>
          <w:spacing w:val="-2"/>
          <w:sz w:val="24"/>
          <w:szCs w:val="24"/>
        </w:rPr>
        <w:t xml:space="preserve">: </w:t>
      </w:r>
      <w:r w:rsidRPr="0009774B">
        <w:rPr>
          <w:rFonts w:ascii="Times New Roman" w:eastAsia="Calibri" w:hAnsi="Times New Roman" w:cs="Times New Roman"/>
          <w:b/>
          <w:bCs/>
          <w:iCs/>
          <w:spacing w:val="-2"/>
          <w:sz w:val="24"/>
          <w:szCs w:val="24"/>
        </w:rPr>
        <w:t>Financial Audit Services</w:t>
      </w:r>
      <w:r w:rsidRPr="0009774B">
        <w:rPr>
          <w:rFonts w:ascii="Times New Roman" w:eastAsia="Calibri" w:hAnsi="Times New Roman" w:cs="Times New Roman"/>
          <w:i/>
          <w:spacing w:val="-2"/>
          <w:sz w:val="24"/>
          <w:szCs w:val="24"/>
        </w:rPr>
        <w:t xml:space="preserve"> </w:t>
      </w:r>
    </w:p>
    <w:p w14:paraId="7C945BE0" w14:textId="2137B521" w:rsidR="00FE5C6F" w:rsidRPr="0009774B" w:rsidRDefault="00FE5C6F" w:rsidP="00FE5C6F">
      <w:pPr>
        <w:suppressAutoHyphens/>
        <w:spacing w:after="0" w:line="240" w:lineRule="auto"/>
        <w:rPr>
          <w:rFonts w:ascii="Times New Roman" w:eastAsia="Times New Roman" w:hAnsi="Times New Roman" w:cs="Times New Roman"/>
          <w:spacing w:val="-2"/>
          <w:sz w:val="24"/>
          <w:szCs w:val="24"/>
        </w:rPr>
      </w:pPr>
      <w:r w:rsidRPr="0009774B">
        <w:rPr>
          <w:rFonts w:ascii="Times New Roman" w:eastAsia="Times New Roman" w:hAnsi="Times New Roman" w:cs="Times New Roman"/>
          <w:spacing w:val="-2"/>
          <w:sz w:val="24"/>
          <w:szCs w:val="24"/>
        </w:rPr>
        <w:t xml:space="preserve">Mode of Financing: </w:t>
      </w:r>
      <w:r w:rsidR="00302F7E">
        <w:rPr>
          <w:rFonts w:ascii="Times New Roman" w:eastAsia="Times New Roman" w:hAnsi="Times New Roman" w:cs="Times New Roman"/>
          <w:b/>
          <w:bCs/>
          <w:spacing w:val="-2"/>
          <w:sz w:val="24"/>
          <w:szCs w:val="24"/>
        </w:rPr>
        <w:t>Ijarah</w:t>
      </w:r>
      <w:r w:rsidRPr="0009774B">
        <w:rPr>
          <w:rFonts w:ascii="Times New Roman" w:eastAsia="Times New Roman" w:hAnsi="Times New Roman" w:cs="Times New Roman"/>
          <w:b/>
          <w:bCs/>
          <w:spacing w:val="-2"/>
          <w:sz w:val="24"/>
          <w:szCs w:val="24"/>
        </w:rPr>
        <w:t>, Loan, and Grant</w:t>
      </w:r>
    </w:p>
    <w:p w14:paraId="6295AA8A" w14:textId="5C28D82A" w:rsidR="00FE5C6F" w:rsidRPr="004C2025" w:rsidRDefault="00FE5C6F" w:rsidP="00FE5C6F">
      <w:pPr>
        <w:suppressAutoHyphens/>
        <w:spacing w:after="0" w:line="240" w:lineRule="auto"/>
        <w:rPr>
          <w:rFonts w:ascii="Times New Roman" w:eastAsia="Times New Roman" w:hAnsi="Times New Roman" w:cs="Times New Roman"/>
          <w:b/>
          <w:bCs/>
          <w:spacing w:val="-2"/>
          <w:sz w:val="24"/>
          <w:szCs w:val="24"/>
        </w:rPr>
      </w:pPr>
      <w:r w:rsidRPr="0009774B">
        <w:rPr>
          <w:rFonts w:ascii="Times New Roman" w:eastAsia="Times New Roman" w:hAnsi="Times New Roman" w:cs="Times New Roman"/>
          <w:spacing w:val="-2"/>
          <w:sz w:val="24"/>
          <w:szCs w:val="24"/>
        </w:rPr>
        <w:t xml:space="preserve">Financing No. </w:t>
      </w:r>
      <w:r w:rsidR="004C2025" w:rsidRPr="004C2025">
        <w:rPr>
          <w:rFonts w:ascii="Times New Roman" w:eastAsia="Times New Roman" w:hAnsi="Times New Roman" w:cs="Times New Roman"/>
          <w:b/>
          <w:bCs/>
          <w:spacing w:val="-2"/>
          <w:sz w:val="24"/>
          <w:szCs w:val="24"/>
        </w:rPr>
        <w:t>KAZ-1030</w:t>
      </w:r>
    </w:p>
    <w:p w14:paraId="22BC6E3D" w14:textId="77777777" w:rsidR="00FE5C6F" w:rsidRPr="0009774B" w:rsidRDefault="00FE5C6F" w:rsidP="00FE5C6F">
      <w:pPr>
        <w:suppressAutoHyphens/>
        <w:spacing w:after="0" w:line="240" w:lineRule="auto"/>
        <w:rPr>
          <w:rFonts w:ascii="Times New Roman" w:eastAsia="Calibri" w:hAnsi="Times New Roman" w:cs="Times New Roman"/>
          <w:spacing w:val="-2"/>
          <w:sz w:val="24"/>
          <w:szCs w:val="24"/>
        </w:rPr>
      </w:pPr>
    </w:p>
    <w:p w14:paraId="292EA976" w14:textId="29289CB3" w:rsidR="00FE5C6F" w:rsidRPr="0009774B" w:rsidRDefault="00FE5C6F" w:rsidP="00DD4269">
      <w:pPr>
        <w:pStyle w:val="a9"/>
        <w:numPr>
          <w:ilvl w:val="0"/>
          <w:numId w:val="2"/>
        </w:numPr>
        <w:suppressAutoHyphens/>
        <w:spacing w:after="0" w:line="240" w:lineRule="auto"/>
        <w:ind w:left="0" w:firstLine="0"/>
        <w:jc w:val="both"/>
        <w:rPr>
          <w:rFonts w:ascii="Times New Roman" w:eastAsia="Calibri" w:hAnsi="Times New Roman" w:cs="Times New Roman"/>
          <w:spacing w:val="-2"/>
          <w:sz w:val="24"/>
          <w:szCs w:val="24"/>
        </w:rPr>
      </w:pPr>
      <w:r w:rsidRPr="0009774B">
        <w:rPr>
          <w:rFonts w:ascii="Times New Roman" w:eastAsia="Calibri" w:hAnsi="Times New Roman" w:cs="Times New Roman"/>
          <w:spacing w:val="-2"/>
          <w:sz w:val="24"/>
          <w:szCs w:val="24"/>
        </w:rPr>
        <w:t>The RSE “</w:t>
      </w:r>
      <w:proofErr w:type="spellStart"/>
      <w:r w:rsidRPr="0009774B">
        <w:rPr>
          <w:rFonts w:ascii="Times New Roman" w:eastAsia="Calibri" w:hAnsi="Times New Roman" w:cs="Times New Roman"/>
          <w:spacing w:val="-2"/>
          <w:sz w:val="24"/>
          <w:szCs w:val="24"/>
        </w:rPr>
        <w:t>Kazvodkhoz</w:t>
      </w:r>
      <w:proofErr w:type="spellEnd"/>
      <w:r w:rsidRPr="0009774B">
        <w:rPr>
          <w:rFonts w:ascii="Times New Roman" w:eastAsia="Calibri" w:hAnsi="Times New Roman" w:cs="Times New Roman"/>
          <w:spacing w:val="-2"/>
          <w:sz w:val="24"/>
          <w:szCs w:val="24"/>
        </w:rPr>
        <w:t xml:space="preserve">” (as lead Recipient) </w:t>
      </w:r>
      <w:r w:rsidRPr="0009774B">
        <w:rPr>
          <w:rFonts w:ascii="Times New Roman" w:eastAsia="Calibri" w:hAnsi="Times New Roman" w:cs="Times New Roman"/>
          <w:iCs/>
          <w:spacing w:val="-2"/>
          <w:sz w:val="24"/>
          <w:szCs w:val="24"/>
        </w:rPr>
        <w:t>has applied for</w:t>
      </w:r>
      <w:r w:rsidRPr="0009774B">
        <w:rPr>
          <w:rFonts w:ascii="Times New Roman" w:eastAsia="Calibri" w:hAnsi="Times New Roman" w:cs="Times New Roman"/>
          <w:i/>
          <w:spacing w:val="-2"/>
          <w:sz w:val="24"/>
          <w:szCs w:val="24"/>
        </w:rPr>
        <w:t xml:space="preserve"> </w:t>
      </w:r>
      <w:r w:rsidRPr="0009774B">
        <w:rPr>
          <w:rFonts w:ascii="Times New Roman" w:eastAsia="Calibri" w:hAnsi="Times New Roman" w:cs="Times New Roman"/>
          <w:spacing w:val="-2"/>
          <w:sz w:val="24"/>
          <w:szCs w:val="24"/>
        </w:rPr>
        <w:t xml:space="preserve">financing from the Islamic Development Bank (IsDB) toward the cost of the </w:t>
      </w:r>
      <w:r w:rsidRPr="0009774B">
        <w:rPr>
          <w:rFonts w:ascii="Times New Roman" w:hAnsi="Times New Roman" w:cs="Times New Roman"/>
          <w:b/>
          <w:bCs/>
          <w:sz w:val="24"/>
          <w:szCs w:val="24"/>
        </w:rPr>
        <w:t>Climate Resilience Water Resource Development Project</w:t>
      </w:r>
      <w:r w:rsidRPr="0009774B">
        <w:rPr>
          <w:rFonts w:ascii="Times New Roman" w:eastAsia="Calibri" w:hAnsi="Times New Roman" w:cs="Times New Roman"/>
          <w:spacing w:val="-2"/>
          <w:sz w:val="24"/>
          <w:szCs w:val="24"/>
        </w:rPr>
        <w:t xml:space="preserve"> </w:t>
      </w:r>
      <w:r w:rsidRPr="0009774B">
        <w:rPr>
          <w:rFonts w:ascii="Times New Roman" w:eastAsia="Calibri" w:hAnsi="Times New Roman" w:cs="Times New Roman"/>
          <w:b/>
          <w:bCs/>
          <w:spacing w:val="-2"/>
          <w:sz w:val="24"/>
          <w:szCs w:val="24"/>
        </w:rPr>
        <w:t>(Phase-1)</w:t>
      </w:r>
      <w:r w:rsidRPr="0009774B">
        <w:rPr>
          <w:rFonts w:ascii="Times New Roman" w:eastAsia="Calibri" w:hAnsi="Times New Roman" w:cs="Times New Roman"/>
          <w:spacing w:val="-2"/>
          <w:sz w:val="24"/>
          <w:szCs w:val="24"/>
        </w:rPr>
        <w:t xml:space="preserve"> and intends to apply part of the proceeds for consultant services</w:t>
      </w:r>
      <w:r w:rsidR="0009774B" w:rsidRPr="0009774B">
        <w:rPr>
          <w:rFonts w:ascii="Times New Roman" w:eastAsia="Calibri" w:hAnsi="Times New Roman" w:cs="Times New Roman"/>
          <w:spacing w:val="-2"/>
          <w:sz w:val="24"/>
          <w:szCs w:val="24"/>
        </w:rPr>
        <w:t>.</w:t>
      </w:r>
      <w:r w:rsidR="00846B33">
        <w:rPr>
          <w:rFonts w:ascii="Times New Roman" w:eastAsia="Calibri" w:hAnsi="Times New Roman" w:cs="Times New Roman"/>
          <w:spacing w:val="-2"/>
          <w:sz w:val="24"/>
          <w:szCs w:val="24"/>
        </w:rPr>
        <w:t xml:space="preserve"> </w:t>
      </w:r>
      <w:r w:rsidR="0009774B" w:rsidRPr="0009774B">
        <w:rPr>
          <w:rFonts w:ascii="Times New Roman" w:eastAsia="Calibri" w:hAnsi="Times New Roman" w:cs="Times New Roman"/>
          <w:spacing w:val="-2"/>
          <w:sz w:val="24"/>
          <w:szCs w:val="24"/>
        </w:rPr>
        <w:t xml:space="preserve">The primary objective of the audit engagement is to enable the auditor to express a professional opinion as to whether (i) the Project Financial Statements (PFS) show true and fair view of the Project's financial position as of (a) from the first disbursement under first sub-project (tentatively planned on  </w:t>
      </w:r>
      <w:r w:rsidR="003D50A7">
        <w:rPr>
          <w:rFonts w:ascii="Times New Roman" w:eastAsia="Calibri" w:hAnsi="Times New Roman" w:cs="Times New Roman"/>
          <w:spacing w:val="-2"/>
          <w:sz w:val="24"/>
          <w:szCs w:val="24"/>
        </w:rPr>
        <w:t>01</w:t>
      </w:r>
      <w:r w:rsidR="0009774B" w:rsidRPr="0009774B">
        <w:rPr>
          <w:rFonts w:ascii="Times New Roman" w:eastAsia="Calibri" w:hAnsi="Times New Roman" w:cs="Times New Roman"/>
          <w:spacing w:val="-2"/>
          <w:sz w:val="24"/>
          <w:szCs w:val="24"/>
        </w:rPr>
        <w:t>/</w:t>
      </w:r>
      <w:r w:rsidR="003D50A7">
        <w:rPr>
          <w:rFonts w:ascii="Times New Roman" w:eastAsia="Calibri" w:hAnsi="Times New Roman" w:cs="Times New Roman"/>
          <w:spacing w:val="-2"/>
          <w:sz w:val="24"/>
          <w:szCs w:val="24"/>
        </w:rPr>
        <w:t>01</w:t>
      </w:r>
      <w:r w:rsidR="0009774B" w:rsidRPr="0009774B">
        <w:rPr>
          <w:rFonts w:ascii="Times New Roman" w:eastAsia="Calibri" w:hAnsi="Times New Roman" w:cs="Times New Roman"/>
          <w:spacing w:val="-2"/>
          <w:sz w:val="24"/>
          <w:szCs w:val="24"/>
        </w:rPr>
        <w:t>/202</w:t>
      </w:r>
      <w:r w:rsidR="003D50A7">
        <w:rPr>
          <w:rFonts w:ascii="Times New Roman" w:eastAsia="Calibri" w:hAnsi="Times New Roman" w:cs="Times New Roman"/>
          <w:spacing w:val="-2"/>
          <w:sz w:val="24"/>
          <w:szCs w:val="24"/>
        </w:rPr>
        <w:t>6</w:t>
      </w:r>
      <w:r w:rsidR="0009774B" w:rsidRPr="0009774B">
        <w:rPr>
          <w:rFonts w:ascii="Times New Roman" w:eastAsia="Calibri" w:hAnsi="Times New Roman" w:cs="Times New Roman"/>
          <w:spacing w:val="-2"/>
          <w:sz w:val="24"/>
          <w:szCs w:val="24"/>
        </w:rPr>
        <w:t xml:space="preserve">; </w:t>
      </w:r>
      <w:r w:rsidR="00302F7E">
        <w:rPr>
          <w:rFonts w:ascii="Times New Roman" w:eastAsia="Calibri" w:hAnsi="Times New Roman" w:cs="Times New Roman"/>
          <w:spacing w:val="-2"/>
          <w:sz w:val="24"/>
          <w:szCs w:val="24"/>
        </w:rPr>
        <w:t xml:space="preserve"> to 30.06.2026 </w:t>
      </w:r>
      <w:r w:rsidR="0009774B" w:rsidRPr="0009774B">
        <w:rPr>
          <w:rFonts w:ascii="Times New Roman" w:eastAsia="Calibri" w:hAnsi="Times New Roman" w:cs="Times New Roman"/>
          <w:spacing w:val="-2"/>
          <w:sz w:val="24"/>
          <w:szCs w:val="24"/>
        </w:rPr>
        <w:t>(b) and annually, during four (4) years, from 1st January till 31st December of the reporting year until 31/12/2029 and funds receipts and expenditures incurred during the period then ending. (ii) Expenditures reimbursed on basis of Statements of Expenditures are eligible to Bank financing and are reflected on the PFS, and for this purpose, the auditor shall carry out whatever necessary examinations of the statements and underlying records and control systems</w:t>
      </w:r>
      <w:r w:rsidR="003D50A7">
        <w:rPr>
          <w:rFonts w:ascii="Times New Roman" w:eastAsia="Calibri" w:hAnsi="Times New Roman" w:cs="Times New Roman"/>
          <w:spacing w:val="-2"/>
          <w:sz w:val="24"/>
          <w:szCs w:val="24"/>
        </w:rPr>
        <w:t xml:space="preserve"> according to the IFRS accounting standards</w:t>
      </w:r>
      <w:r w:rsidR="0009774B" w:rsidRPr="0009774B">
        <w:rPr>
          <w:rFonts w:ascii="Times New Roman" w:eastAsia="Calibri" w:hAnsi="Times New Roman" w:cs="Times New Roman"/>
          <w:spacing w:val="-2"/>
          <w:sz w:val="24"/>
          <w:szCs w:val="24"/>
        </w:rPr>
        <w:t xml:space="preserve">. </w:t>
      </w:r>
    </w:p>
    <w:p w14:paraId="3AFD99C0" w14:textId="13D2A3D6" w:rsidR="007B6516" w:rsidRPr="00302F7E" w:rsidRDefault="00FE5C6F" w:rsidP="00F7451E">
      <w:pPr>
        <w:pStyle w:val="aa"/>
        <w:rPr>
          <w:lang w:val="en-US"/>
        </w:rPr>
      </w:pPr>
      <w:r w:rsidRPr="00F7451E">
        <w:rPr>
          <w:rFonts w:eastAsia="Calibri"/>
          <w:spacing w:val="-2"/>
          <w:lang w:val="en-US"/>
        </w:rPr>
        <w:t xml:space="preserve">2. </w:t>
      </w:r>
      <w:r w:rsidR="00F7451E" w:rsidRPr="00F7451E">
        <w:rPr>
          <w:lang w:val="en-US"/>
        </w:rPr>
        <w:t>The services include financial audit services for the project in Phase 1</w:t>
      </w:r>
    </w:p>
    <w:p w14:paraId="2D93CB51" w14:textId="0AAF1BE2" w:rsidR="00FE5C6F" w:rsidRPr="00B20E08" w:rsidRDefault="00FE5C6F" w:rsidP="00B20E08">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pacing w:val="-2"/>
          <w:sz w:val="24"/>
          <w:szCs w:val="24"/>
        </w:rPr>
        <w:t>The detailed Terms of Reference</w:t>
      </w:r>
      <w:r w:rsidRPr="0009774B">
        <w:rPr>
          <w:rFonts w:ascii="Times New Roman" w:hAnsi="Times New Roman"/>
          <w:spacing w:val="-2"/>
          <w:sz w:val="24"/>
          <w:szCs w:val="24"/>
        </w:rPr>
        <w:t xml:space="preserve"> (TOR) for the assignment are attached to this document.</w:t>
      </w:r>
    </w:p>
    <w:p w14:paraId="19EBBC31" w14:textId="44897315" w:rsidR="00FE5C6F" w:rsidRPr="0009774B" w:rsidRDefault="00B20E08" w:rsidP="00FE5C6F">
      <w:pPr>
        <w:suppressAutoHyphens/>
        <w:spacing w:after="120" w:line="240"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3</w:t>
      </w:r>
      <w:r w:rsidR="00FE5C6F" w:rsidRPr="0009774B">
        <w:rPr>
          <w:rFonts w:ascii="Times New Roman" w:eastAsia="Calibri" w:hAnsi="Times New Roman" w:cs="Times New Roman"/>
          <w:spacing w:val="-2"/>
          <w:sz w:val="24"/>
          <w:szCs w:val="24"/>
        </w:rPr>
        <w:t>. The RSE “</w:t>
      </w:r>
      <w:proofErr w:type="spellStart"/>
      <w:r w:rsidR="00FE5C6F" w:rsidRPr="0009774B">
        <w:rPr>
          <w:rFonts w:ascii="Times New Roman" w:eastAsia="Calibri" w:hAnsi="Times New Roman" w:cs="Times New Roman"/>
          <w:spacing w:val="-2"/>
          <w:sz w:val="24"/>
          <w:szCs w:val="24"/>
        </w:rPr>
        <w:t>Kazvodhoz</w:t>
      </w:r>
      <w:proofErr w:type="spellEnd"/>
      <w:r w:rsidR="00FE5C6F" w:rsidRPr="0009774B">
        <w:rPr>
          <w:rFonts w:ascii="Times New Roman" w:eastAsia="Calibri" w:hAnsi="Times New Roman" w:cs="Times New Roman"/>
          <w:spacing w:val="-2"/>
          <w:sz w:val="24"/>
          <w:szCs w:val="24"/>
        </w:rPr>
        <w:t>” under the Ministry of Water Resources and Irrigation of the Republic of Kazakhstan (in the capacity of Project Executing Agency</w:t>
      </w:r>
      <w:r w:rsidR="002E4619">
        <w:rPr>
          <w:rFonts w:ascii="Times New Roman" w:eastAsia="Calibri" w:hAnsi="Times New Roman" w:cs="Times New Roman"/>
          <w:spacing w:val="-2"/>
          <w:sz w:val="24"/>
          <w:szCs w:val="24"/>
        </w:rPr>
        <w:t xml:space="preserve"> and Implementing agency SK </w:t>
      </w:r>
      <w:r w:rsidR="002E4619" w:rsidRPr="002E4619">
        <w:rPr>
          <w:rFonts w:ascii="Times New Roman" w:eastAsia="Calibri" w:hAnsi="Times New Roman" w:cs="Times New Roman"/>
          <w:spacing w:val="-2"/>
          <w:sz w:val="24"/>
          <w:szCs w:val="24"/>
        </w:rPr>
        <w:t>«</w:t>
      </w:r>
      <w:r w:rsidR="002E4619">
        <w:rPr>
          <w:rFonts w:ascii="Times New Roman" w:eastAsia="Calibri" w:hAnsi="Times New Roman" w:cs="Times New Roman"/>
          <w:spacing w:val="-2"/>
          <w:sz w:val="24"/>
          <w:szCs w:val="24"/>
        </w:rPr>
        <w:t>Water Solution</w:t>
      </w:r>
      <w:r w:rsidR="002E4619" w:rsidRPr="002E4619">
        <w:rPr>
          <w:rFonts w:ascii="Times New Roman" w:eastAsia="Calibri" w:hAnsi="Times New Roman" w:cs="Times New Roman"/>
          <w:spacing w:val="-2"/>
          <w:sz w:val="24"/>
          <w:szCs w:val="24"/>
        </w:rPr>
        <w:t>»</w:t>
      </w:r>
      <w:r w:rsidR="002E4619">
        <w:rPr>
          <w:rFonts w:ascii="Times New Roman" w:eastAsia="Calibri" w:hAnsi="Times New Roman" w:cs="Times New Roman"/>
          <w:spacing w:val="-2"/>
          <w:sz w:val="24"/>
          <w:szCs w:val="24"/>
        </w:rPr>
        <w:t xml:space="preserve"> LLP</w:t>
      </w:r>
      <w:r w:rsidR="00FE5C6F" w:rsidRPr="0009774B">
        <w:rPr>
          <w:rFonts w:ascii="Times New Roman" w:eastAsia="Calibri" w:hAnsi="Times New Roman" w:cs="Times New Roman"/>
          <w:spacing w:val="-2"/>
          <w:sz w:val="24"/>
          <w:szCs w:val="24"/>
        </w:rPr>
        <w:t>) now invites eligible consulting firms (“Consultants”) to indicate their interest in providing the services. Interested Consultants mu</w:t>
      </w:r>
      <w:r w:rsidR="005A0ED9" w:rsidRPr="0009774B">
        <w:rPr>
          <w:rFonts w:ascii="Times New Roman" w:eastAsia="Calibri" w:hAnsi="Times New Roman" w:cs="Times New Roman"/>
          <w:spacing w:val="-2"/>
          <w:sz w:val="24"/>
          <w:szCs w:val="24"/>
        </w:rPr>
        <w:t xml:space="preserve">st provide specific information </w:t>
      </w:r>
      <w:r w:rsidR="00FE5C6F" w:rsidRPr="0009774B">
        <w:rPr>
          <w:rFonts w:ascii="Times New Roman" w:eastAsia="Calibri" w:hAnsi="Times New Roman" w:cs="Times New Roman"/>
          <w:spacing w:val="-2"/>
          <w:sz w:val="24"/>
          <w:szCs w:val="24"/>
        </w:rPr>
        <w:t xml:space="preserve">which demonstrates that they are fully qualified to perform the services (brochures, description of similar assignments, experience in similar conditions, availability of appropriate skills among staff, etc.). </w:t>
      </w:r>
    </w:p>
    <w:p w14:paraId="039F6E82" w14:textId="0829EB53" w:rsidR="00FE5C6F" w:rsidRPr="0009774B" w:rsidRDefault="00B20E08" w:rsidP="00FE5C6F">
      <w:pPr>
        <w:spacing w:after="0" w:line="240" w:lineRule="auto"/>
        <w:jc w:val="both"/>
        <w:rPr>
          <w:rFonts w:ascii="Times New Roman" w:eastAsia="Calibri" w:hAnsi="Times New Roman" w:cs="Times New Roman"/>
          <w:sz w:val="24"/>
          <w:szCs w:val="24"/>
        </w:rPr>
      </w:pPr>
      <w:r>
        <w:rPr>
          <w:rFonts w:ascii="Times New Roman" w:hAnsi="Times New Roman"/>
          <w:spacing w:val="-2"/>
          <w:sz w:val="24"/>
          <w:szCs w:val="24"/>
        </w:rPr>
        <w:t>4</w:t>
      </w:r>
      <w:r w:rsidR="00FE5C6F" w:rsidRPr="0009774B">
        <w:rPr>
          <w:rFonts w:ascii="Times New Roman" w:hAnsi="Times New Roman"/>
          <w:spacing w:val="-2"/>
          <w:sz w:val="24"/>
          <w:szCs w:val="24"/>
        </w:rPr>
        <w:t xml:space="preserve">. The shortlisting criteria are: </w:t>
      </w:r>
    </w:p>
    <w:p w14:paraId="165F2860" w14:textId="14C89BBB" w:rsidR="00FE5C6F" w:rsidRPr="0009774B" w:rsidRDefault="00FE5C6F" w:rsidP="00FE5C6F">
      <w:pPr>
        <w:numPr>
          <w:ilvl w:val="0"/>
          <w:numId w:val="1"/>
        </w:numPr>
        <w:spacing w:after="0" w:line="240" w:lineRule="auto"/>
        <w:jc w:val="both"/>
        <w:rPr>
          <w:rFonts w:ascii="Times New Roman" w:eastAsia="Calibri" w:hAnsi="Times New Roman" w:cs="Times New Roman"/>
          <w:sz w:val="24"/>
          <w:szCs w:val="24"/>
        </w:rPr>
      </w:pPr>
      <w:r w:rsidRPr="0009774B">
        <w:rPr>
          <w:rFonts w:ascii="Times New Roman" w:eastAsia="Calibri" w:hAnsi="Times New Roman" w:cs="Times New Roman"/>
          <w:sz w:val="24"/>
          <w:szCs w:val="24"/>
        </w:rPr>
        <w:t>Minimum of years (5) years of experience in Financial Audit Services;</w:t>
      </w:r>
      <w:r w:rsidR="002E4619">
        <w:rPr>
          <w:rFonts w:ascii="Times New Roman" w:eastAsia="Calibri" w:hAnsi="Times New Roman" w:cs="Times New Roman"/>
          <w:sz w:val="24"/>
          <w:szCs w:val="24"/>
        </w:rPr>
        <w:t xml:space="preserve"> (having the CIA, ACCA, CIMA, CPA certificates more preferable)</w:t>
      </w:r>
    </w:p>
    <w:p w14:paraId="5B9CB8B9" w14:textId="68A5731F" w:rsidR="00FE5C6F" w:rsidRPr="0009774B" w:rsidRDefault="00FE5C6F" w:rsidP="00FE5C6F">
      <w:pPr>
        <w:numPr>
          <w:ilvl w:val="0"/>
          <w:numId w:val="1"/>
        </w:numPr>
        <w:spacing w:after="0" w:line="240" w:lineRule="auto"/>
        <w:jc w:val="both"/>
        <w:rPr>
          <w:rFonts w:ascii="Times New Roman" w:eastAsia="Calibri" w:hAnsi="Times New Roman" w:cs="Times New Roman"/>
          <w:sz w:val="24"/>
          <w:szCs w:val="24"/>
        </w:rPr>
      </w:pPr>
      <w:r w:rsidRPr="0009774B">
        <w:rPr>
          <w:rFonts w:ascii="Times New Roman" w:eastAsia="Calibri" w:hAnsi="Times New Roman" w:cs="Times New Roman"/>
          <w:sz w:val="24"/>
          <w:szCs w:val="24"/>
        </w:rPr>
        <w:t>Experience of Financial Audit Services in Projects, financed by Multi-Development Financial Institutions and/or any international organization financed.</w:t>
      </w:r>
      <w:r w:rsidR="002E4619">
        <w:rPr>
          <w:rFonts w:ascii="Times New Roman" w:eastAsia="Calibri" w:hAnsi="Times New Roman" w:cs="Times New Roman"/>
          <w:sz w:val="24"/>
          <w:szCs w:val="24"/>
        </w:rPr>
        <w:t xml:space="preserve"> (Having the experience </w:t>
      </w:r>
      <w:r w:rsidR="002E4619" w:rsidRPr="002E4619">
        <w:rPr>
          <w:rFonts w:ascii="Times New Roman" w:eastAsia="Calibri" w:hAnsi="Times New Roman" w:cs="Times New Roman"/>
          <w:sz w:val="24"/>
          <w:szCs w:val="24"/>
        </w:rPr>
        <w:t xml:space="preserve">Minimum 2 similar </w:t>
      </w:r>
      <w:proofErr w:type="spellStart"/>
      <w:r w:rsidR="002E4619" w:rsidRPr="002E4619">
        <w:rPr>
          <w:rFonts w:ascii="Times New Roman" w:eastAsia="Calibri" w:hAnsi="Times New Roman" w:cs="Times New Roman"/>
          <w:sz w:val="24"/>
          <w:szCs w:val="24"/>
        </w:rPr>
        <w:t>IsDB</w:t>
      </w:r>
      <w:proofErr w:type="spellEnd"/>
      <w:r w:rsidR="002E4619" w:rsidRPr="002E4619">
        <w:rPr>
          <w:rFonts w:ascii="Times New Roman" w:eastAsia="Calibri" w:hAnsi="Times New Roman" w:cs="Times New Roman"/>
          <w:sz w:val="24"/>
          <w:szCs w:val="24"/>
        </w:rPr>
        <w:t>/WB project audits in last 5 years or at least 2 financial audits of MDB-funded project</w:t>
      </w:r>
      <w:r w:rsidR="002E4619">
        <w:rPr>
          <w:rFonts w:ascii="Times New Roman" w:eastAsia="Calibri" w:hAnsi="Times New Roman" w:cs="Times New Roman"/>
          <w:sz w:val="24"/>
          <w:szCs w:val="24"/>
        </w:rPr>
        <w:t xml:space="preserve"> more preferable)</w:t>
      </w:r>
    </w:p>
    <w:p w14:paraId="266786D9" w14:textId="77777777" w:rsidR="00FE5C6F" w:rsidRPr="0009774B" w:rsidRDefault="00FE5C6F" w:rsidP="00FE5C6F">
      <w:pPr>
        <w:numPr>
          <w:ilvl w:val="0"/>
          <w:numId w:val="1"/>
        </w:numPr>
        <w:spacing w:after="0" w:line="240" w:lineRule="auto"/>
        <w:jc w:val="both"/>
        <w:rPr>
          <w:rFonts w:ascii="Times New Roman" w:eastAsia="Calibri" w:hAnsi="Times New Roman" w:cs="Times New Roman"/>
          <w:sz w:val="24"/>
          <w:szCs w:val="24"/>
        </w:rPr>
      </w:pPr>
      <w:r w:rsidRPr="0009774B">
        <w:rPr>
          <w:rFonts w:ascii="Times New Roman" w:eastAsia="Calibri" w:hAnsi="Times New Roman" w:cs="Times New Roman"/>
          <w:sz w:val="24"/>
          <w:szCs w:val="24"/>
        </w:rPr>
        <w:t>Availability of experienced staff with international experience.</w:t>
      </w:r>
    </w:p>
    <w:p w14:paraId="6CACED0D" w14:textId="77777777" w:rsidR="00FE5C6F" w:rsidRPr="0009774B" w:rsidRDefault="00FE5C6F" w:rsidP="00FE5C6F">
      <w:pPr>
        <w:spacing w:after="0" w:line="240" w:lineRule="auto"/>
        <w:ind w:left="720"/>
        <w:jc w:val="both"/>
        <w:rPr>
          <w:rFonts w:ascii="Times New Roman" w:eastAsia="Calibri" w:hAnsi="Times New Roman" w:cs="Times New Roman"/>
          <w:sz w:val="24"/>
          <w:szCs w:val="24"/>
        </w:rPr>
      </w:pPr>
    </w:p>
    <w:p w14:paraId="410EEABB" w14:textId="77777777" w:rsidR="00FE5C6F" w:rsidRPr="0009774B" w:rsidRDefault="00FE5C6F" w:rsidP="00FE5C6F">
      <w:pPr>
        <w:spacing w:after="0" w:line="240" w:lineRule="auto"/>
        <w:ind w:left="360"/>
        <w:jc w:val="both"/>
        <w:rPr>
          <w:rFonts w:ascii="Times New Roman" w:eastAsia="Calibri" w:hAnsi="Times New Roman" w:cs="Times New Roman"/>
          <w:b/>
          <w:bCs/>
          <w:sz w:val="24"/>
          <w:szCs w:val="24"/>
        </w:rPr>
      </w:pPr>
      <w:r w:rsidRPr="0009774B">
        <w:rPr>
          <w:rFonts w:ascii="Times New Roman" w:hAnsi="Times New Roman"/>
          <w:b/>
          <w:bCs/>
          <w:spacing w:val="-2"/>
          <w:sz w:val="24"/>
          <w:szCs w:val="24"/>
        </w:rPr>
        <w:t>Key Experts will not be evaluated at the shortlisting stage.</w:t>
      </w:r>
    </w:p>
    <w:p w14:paraId="744FEE0F" w14:textId="77777777" w:rsidR="00FE5C6F" w:rsidRPr="0009774B" w:rsidRDefault="00FE5C6F" w:rsidP="00FE5C6F">
      <w:pPr>
        <w:suppressAutoHyphens/>
        <w:spacing w:after="0" w:line="240" w:lineRule="auto"/>
        <w:jc w:val="both"/>
        <w:rPr>
          <w:rFonts w:ascii="Times New Roman" w:hAnsi="Times New Roman"/>
          <w:spacing w:val="-2"/>
          <w:sz w:val="24"/>
          <w:szCs w:val="24"/>
        </w:rPr>
      </w:pPr>
    </w:p>
    <w:p w14:paraId="396CA565" w14:textId="5E5172A0" w:rsidR="00FE5C6F" w:rsidRPr="0009774B" w:rsidRDefault="00B20E08" w:rsidP="00FE5C6F">
      <w:pPr>
        <w:autoSpaceDE w:val="0"/>
        <w:autoSpaceDN w:val="0"/>
        <w:spacing w:after="120" w:line="240" w:lineRule="auto"/>
        <w:jc w:val="both"/>
        <w:rPr>
          <w:rFonts w:asciiTheme="majorBidi" w:hAnsiTheme="majorBidi" w:cstheme="majorBidi"/>
          <w:sz w:val="24"/>
          <w:szCs w:val="24"/>
        </w:rPr>
      </w:pPr>
      <w:r>
        <w:rPr>
          <w:rFonts w:asciiTheme="majorBidi" w:hAnsiTheme="majorBidi" w:cstheme="majorBidi"/>
          <w:sz w:val="24"/>
          <w:szCs w:val="24"/>
        </w:rPr>
        <w:t>5</w:t>
      </w:r>
      <w:r w:rsidR="00FE5C6F" w:rsidRPr="0009774B">
        <w:rPr>
          <w:rFonts w:asciiTheme="majorBidi" w:hAnsiTheme="majorBidi" w:cstheme="majorBidi"/>
          <w:sz w:val="24"/>
          <w:szCs w:val="24"/>
        </w:rPr>
        <w:t xml:space="preserve">. The attention of interested Consultants is drawn to 1.12.1 and 1.12.2 paragraphs of the Procurement Policy of the </w:t>
      </w:r>
      <w:r w:rsidR="00FE5C6F" w:rsidRPr="0009774B">
        <w:rPr>
          <w:rFonts w:asciiTheme="majorBidi" w:hAnsiTheme="majorBidi" w:cstheme="majorBidi"/>
          <w:i/>
          <w:iCs/>
          <w:sz w:val="24"/>
          <w:szCs w:val="24"/>
        </w:rPr>
        <w:t>Guidelines for the Procurement of Consultancy Services under Islamic Development Bank Project Financing,</w:t>
      </w:r>
      <w:r w:rsidR="00FE5C6F" w:rsidRPr="0009774B">
        <w:rPr>
          <w:rFonts w:asciiTheme="majorBidi" w:hAnsiTheme="majorBidi" w:cstheme="majorBidi"/>
          <w:sz w:val="24"/>
          <w:szCs w:val="24"/>
        </w:rPr>
        <w:t xml:space="preserve"> April 2019, revised as of February 2023 (the “Procurement Guidelines”), setting forth IsDB’s policy on conflict of interest.</w:t>
      </w:r>
    </w:p>
    <w:p w14:paraId="1811D58E" w14:textId="2E11E69C" w:rsidR="00FE5C6F" w:rsidRPr="0009774B" w:rsidRDefault="00B20E08" w:rsidP="00FE5C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pacing w:val="-2"/>
          <w:sz w:val="24"/>
          <w:szCs w:val="24"/>
        </w:rPr>
        <w:t>6</w:t>
      </w:r>
      <w:r w:rsidR="00FE5C6F" w:rsidRPr="0009774B">
        <w:rPr>
          <w:rFonts w:ascii="Times New Roman" w:eastAsia="Calibri" w:hAnsi="Times New Roman" w:cs="Times New Roman"/>
          <w:spacing w:val="-2"/>
          <w:sz w:val="24"/>
          <w:szCs w:val="24"/>
        </w:rPr>
        <w:t xml:space="preserve">. Consultants may </w:t>
      </w:r>
      <w:r w:rsidR="00FE5C6F" w:rsidRPr="0009774B">
        <w:rPr>
          <w:rFonts w:ascii="Times New Roman" w:hAnsi="Times New Roman"/>
          <w:spacing w:val="-2"/>
          <w:sz w:val="24"/>
          <w:szCs w:val="24"/>
        </w:rPr>
        <w:t>associate with other firms to enhance their qualifications</w:t>
      </w:r>
      <w:r w:rsidR="00FE5C6F" w:rsidRPr="0009774B">
        <w:rPr>
          <w:rFonts w:ascii="Times New Roman" w:hAnsi="Times New Roman"/>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r w:rsidR="00FE5C6F" w:rsidRPr="0009774B">
        <w:rPr>
          <w:rFonts w:ascii="Times New Roman" w:eastAsia="Calibri" w:hAnsi="Times New Roman" w:cs="Times New Roman"/>
          <w:sz w:val="24"/>
          <w:szCs w:val="24"/>
        </w:rPr>
        <w:t>.</w:t>
      </w:r>
    </w:p>
    <w:p w14:paraId="7F3A7575" w14:textId="77777777" w:rsidR="00FE5C6F" w:rsidRPr="0009774B" w:rsidRDefault="00FE5C6F" w:rsidP="00FE5C6F">
      <w:pPr>
        <w:suppressAutoHyphens/>
        <w:spacing w:after="0" w:line="240" w:lineRule="auto"/>
        <w:jc w:val="both"/>
        <w:rPr>
          <w:rFonts w:ascii="Times New Roman" w:eastAsia="Calibri" w:hAnsi="Times New Roman" w:cs="Times New Roman"/>
          <w:spacing w:val="-2"/>
          <w:sz w:val="24"/>
          <w:szCs w:val="24"/>
        </w:rPr>
      </w:pPr>
    </w:p>
    <w:p w14:paraId="00B917A6" w14:textId="504ECE79" w:rsidR="00FE5C6F" w:rsidRPr="0009774B" w:rsidRDefault="00B20E08" w:rsidP="00FE5C6F">
      <w:pPr>
        <w:suppressAutoHyphens/>
        <w:spacing w:after="0" w:line="240"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7</w:t>
      </w:r>
      <w:r w:rsidR="00FE5C6F" w:rsidRPr="0009774B">
        <w:rPr>
          <w:rFonts w:ascii="Times New Roman" w:eastAsia="Calibri" w:hAnsi="Times New Roman" w:cs="Times New Roman"/>
          <w:spacing w:val="-2"/>
          <w:sz w:val="24"/>
          <w:szCs w:val="24"/>
        </w:rPr>
        <w:t xml:space="preserve">. Auditing firm will be selected in accordance with the </w:t>
      </w:r>
      <w:r w:rsidR="00FE5C6F" w:rsidRPr="0009774B">
        <w:rPr>
          <w:rFonts w:ascii="Times New Roman" w:hAnsi="Times New Roman"/>
          <w:spacing w:val="-2"/>
          <w:sz w:val="24"/>
          <w:szCs w:val="24"/>
        </w:rPr>
        <w:t>Least-Cost Selection (LCS) method through shortlisting firms among domestic audit firms as set out in the Procurement Guidelines</w:t>
      </w:r>
      <w:r w:rsidR="00FE5C6F" w:rsidRPr="0009774B">
        <w:rPr>
          <w:rFonts w:ascii="Times New Roman" w:eastAsia="Calibri" w:hAnsi="Times New Roman" w:cs="Times New Roman"/>
          <w:spacing w:val="-2"/>
          <w:sz w:val="24"/>
          <w:szCs w:val="24"/>
        </w:rPr>
        <w:t>.</w:t>
      </w:r>
    </w:p>
    <w:p w14:paraId="57CCDE72" w14:textId="77777777" w:rsidR="00FE5C6F" w:rsidRPr="0009774B" w:rsidRDefault="00FE5C6F" w:rsidP="00FE5C6F">
      <w:pPr>
        <w:suppressAutoHyphens/>
        <w:spacing w:after="0" w:line="240" w:lineRule="auto"/>
        <w:jc w:val="both"/>
        <w:rPr>
          <w:rFonts w:ascii="Times New Roman" w:eastAsia="Calibri" w:hAnsi="Times New Roman" w:cs="Times New Roman"/>
          <w:spacing w:val="-2"/>
          <w:sz w:val="24"/>
          <w:szCs w:val="24"/>
        </w:rPr>
      </w:pPr>
    </w:p>
    <w:p w14:paraId="697E9C85" w14:textId="4F3450F7" w:rsidR="00FE5C6F" w:rsidRPr="00E811B5" w:rsidRDefault="00B20E08" w:rsidP="00FE5C6F">
      <w:pPr>
        <w:suppressAutoHyphens/>
        <w:spacing w:after="0" w:line="240"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8</w:t>
      </w:r>
      <w:r w:rsidR="00FE5C6F" w:rsidRPr="0009774B">
        <w:rPr>
          <w:rFonts w:ascii="Times New Roman" w:eastAsia="Calibri" w:hAnsi="Times New Roman" w:cs="Times New Roman"/>
          <w:spacing w:val="-2"/>
          <w:sz w:val="24"/>
          <w:szCs w:val="24"/>
        </w:rPr>
        <w:t xml:space="preserve">. Interested consultants may obtain further information at the address below during office hours </w:t>
      </w:r>
      <w:r>
        <w:rPr>
          <w:rFonts w:ascii="Times New Roman" w:eastAsia="Calibri" w:hAnsi="Times New Roman" w:cs="Times New Roman"/>
          <w:spacing w:val="-2"/>
          <w:sz w:val="24"/>
          <w:szCs w:val="24"/>
        </w:rPr>
        <w:t>(UTC +5 )</w:t>
      </w:r>
      <w:r w:rsidR="00FE5C6F" w:rsidRPr="0009774B">
        <w:rPr>
          <w:rFonts w:ascii="Times New Roman" w:eastAsia="Calibri" w:hAnsi="Times New Roman" w:cs="Times New Roman"/>
          <w:b/>
          <w:bCs/>
          <w:spacing w:val="-2"/>
          <w:sz w:val="24"/>
          <w:szCs w:val="24"/>
        </w:rPr>
        <w:t>09:00 to 17:00 hours (Astana time).</w:t>
      </w:r>
      <w:r w:rsidR="00E811B5" w:rsidRPr="00E811B5">
        <w:t xml:space="preserve"> </w:t>
      </w:r>
      <w:r w:rsidR="00E811B5" w:rsidRPr="00E811B5">
        <w:rPr>
          <w:rFonts w:ascii="Times New Roman" w:eastAsia="Calibri" w:hAnsi="Times New Roman" w:cs="Times New Roman"/>
          <w:i/>
          <w:iCs/>
          <w:spacing w:val="-2"/>
          <w:sz w:val="24"/>
          <w:szCs w:val="24"/>
        </w:rPr>
        <w:t>Expressions of interest submitted after 17:00 (Astana time) will not be accepted for consideration</w:t>
      </w:r>
      <w:r w:rsidR="00E811B5">
        <w:rPr>
          <w:rFonts w:ascii="Times New Roman" w:eastAsia="Calibri" w:hAnsi="Times New Roman" w:cs="Times New Roman"/>
          <w:i/>
          <w:iCs/>
          <w:spacing w:val="-2"/>
          <w:sz w:val="24"/>
          <w:szCs w:val="24"/>
        </w:rPr>
        <w:t>.</w:t>
      </w:r>
    </w:p>
    <w:p w14:paraId="39478F35" w14:textId="77777777" w:rsidR="00FE5C6F" w:rsidRPr="0009774B" w:rsidRDefault="00FE5C6F" w:rsidP="00FE5C6F">
      <w:pPr>
        <w:suppressAutoHyphens/>
        <w:spacing w:after="0" w:line="240" w:lineRule="auto"/>
        <w:jc w:val="both"/>
        <w:rPr>
          <w:rFonts w:ascii="Times New Roman" w:eastAsia="Calibri" w:hAnsi="Times New Roman" w:cs="Times New Roman"/>
          <w:spacing w:val="-2"/>
          <w:sz w:val="24"/>
          <w:szCs w:val="24"/>
        </w:rPr>
      </w:pPr>
    </w:p>
    <w:p w14:paraId="094DA585" w14:textId="465FD066" w:rsidR="00FE5C6F" w:rsidRPr="0009774B" w:rsidRDefault="00FE5C6F" w:rsidP="00FE5C6F">
      <w:pPr>
        <w:suppressAutoHyphens/>
        <w:spacing w:after="0" w:line="240" w:lineRule="auto"/>
        <w:jc w:val="both"/>
        <w:rPr>
          <w:rFonts w:ascii="Times New Roman" w:eastAsia="Calibri" w:hAnsi="Times New Roman" w:cs="Times New Roman"/>
          <w:spacing w:val="-2"/>
          <w:sz w:val="24"/>
          <w:szCs w:val="24"/>
        </w:rPr>
      </w:pPr>
      <w:r w:rsidRPr="0009774B">
        <w:rPr>
          <w:rFonts w:ascii="Times New Roman" w:eastAsia="Calibri" w:hAnsi="Times New Roman" w:cs="Times New Roman"/>
          <w:spacing w:val="-2"/>
          <w:sz w:val="24"/>
          <w:szCs w:val="24"/>
        </w:rPr>
        <w:t xml:space="preserve">10. Expressions of interest must be </w:t>
      </w:r>
      <w:proofErr w:type="spellStart"/>
      <w:r w:rsidR="00B20E08">
        <w:rPr>
          <w:rFonts w:ascii="Times New Roman" w:eastAsia="Calibri" w:hAnsi="Times New Roman" w:cs="Times New Roman"/>
          <w:spacing w:val="-2"/>
          <w:sz w:val="24"/>
          <w:szCs w:val="24"/>
        </w:rPr>
        <w:t>submited</w:t>
      </w:r>
      <w:proofErr w:type="spellEnd"/>
      <w:r w:rsidRPr="0009774B">
        <w:rPr>
          <w:rFonts w:ascii="Times New Roman" w:eastAsia="Calibri" w:hAnsi="Times New Roman" w:cs="Times New Roman"/>
          <w:spacing w:val="-2"/>
          <w:sz w:val="24"/>
          <w:szCs w:val="24"/>
        </w:rPr>
        <w:t xml:space="preserve"> in a written form to the address below </w:t>
      </w:r>
      <w:r w:rsidRPr="0009774B">
        <w:rPr>
          <w:rFonts w:ascii="Times New Roman" w:hAnsi="Times New Roman"/>
          <w:spacing w:val="-2"/>
          <w:sz w:val="24"/>
          <w:szCs w:val="24"/>
        </w:rPr>
        <w:t xml:space="preserve">(in person, or by mail (example DHL), or by e-mail) </w:t>
      </w:r>
      <w:r w:rsidRPr="0009774B">
        <w:rPr>
          <w:rFonts w:ascii="Times New Roman" w:eastAsia="Calibri" w:hAnsi="Times New Roman" w:cs="Times New Roman"/>
          <w:spacing w:val="-2"/>
          <w:sz w:val="24"/>
          <w:szCs w:val="24"/>
        </w:rPr>
        <w:t xml:space="preserve">by </w:t>
      </w:r>
      <w:r w:rsidR="00B20E08">
        <w:rPr>
          <w:rFonts w:ascii="Times New Roman" w:eastAsia="Calibri" w:hAnsi="Times New Roman" w:cs="Times New Roman"/>
          <w:b/>
          <w:bCs/>
          <w:spacing w:val="-2"/>
          <w:sz w:val="24"/>
          <w:szCs w:val="24"/>
        </w:rPr>
        <w:t>5 September 2025</w:t>
      </w:r>
    </w:p>
    <w:p w14:paraId="02D39AD0" w14:textId="77777777" w:rsidR="00FE5C6F" w:rsidRPr="0009774B" w:rsidRDefault="00FE5C6F" w:rsidP="00FE5C6F">
      <w:pPr>
        <w:suppressAutoHyphens/>
        <w:spacing w:after="0" w:line="240" w:lineRule="auto"/>
        <w:rPr>
          <w:rFonts w:ascii="Times New Roman" w:eastAsia="Calibri" w:hAnsi="Times New Roman" w:cs="Times New Roman"/>
          <w:i/>
          <w:iCs/>
          <w:sz w:val="24"/>
          <w:szCs w:val="24"/>
        </w:rPr>
      </w:pPr>
      <w:r w:rsidRPr="0009774B">
        <w:rPr>
          <w:rFonts w:ascii="Times New Roman" w:eastAsia="Calibri" w:hAnsi="Times New Roman" w:cs="Times New Roman"/>
          <w:iCs/>
          <w:color w:val="FF0000"/>
          <w:spacing w:val="-2"/>
          <w:sz w:val="24"/>
          <w:szCs w:val="24"/>
        </w:rPr>
        <w:t xml:space="preserve"> </w:t>
      </w:r>
    </w:p>
    <w:p w14:paraId="0AE6D995" w14:textId="77777777" w:rsidR="00FE5C6F" w:rsidRPr="0009774B" w:rsidRDefault="00FE5C6F" w:rsidP="00FE5C6F">
      <w:pPr>
        <w:spacing w:after="0" w:line="240" w:lineRule="auto"/>
        <w:rPr>
          <w:rFonts w:ascii="Times New Roman" w:eastAsia="Calibri" w:hAnsi="Times New Roman" w:cs="Times New Roman"/>
          <w:sz w:val="24"/>
          <w:szCs w:val="24"/>
        </w:rPr>
      </w:pPr>
      <w:proofErr w:type="spellStart"/>
      <w:r w:rsidRPr="0009774B">
        <w:rPr>
          <w:rFonts w:ascii="Times New Roman" w:eastAsia="Calibri" w:hAnsi="Times New Roman" w:cs="Times New Roman"/>
          <w:sz w:val="24"/>
          <w:szCs w:val="24"/>
        </w:rPr>
        <w:t>Mangilik</w:t>
      </w:r>
      <w:proofErr w:type="spellEnd"/>
      <w:r w:rsidRPr="0009774B">
        <w:rPr>
          <w:rFonts w:ascii="Times New Roman" w:eastAsia="Calibri" w:hAnsi="Times New Roman" w:cs="Times New Roman"/>
          <w:sz w:val="24"/>
          <w:szCs w:val="24"/>
        </w:rPr>
        <w:t xml:space="preserve"> el ave.8, 010000 Astana city, Kazakhstan </w:t>
      </w:r>
    </w:p>
    <w:p w14:paraId="5535EF90" w14:textId="1BB08E53" w:rsidR="00FE5C6F" w:rsidRPr="0009774B" w:rsidRDefault="00FE5C6F" w:rsidP="00FE5C6F">
      <w:pPr>
        <w:spacing w:after="0" w:line="240" w:lineRule="auto"/>
        <w:rPr>
          <w:rFonts w:ascii="Times New Roman" w:eastAsia="Calibri" w:hAnsi="Times New Roman" w:cs="Times New Roman"/>
          <w:sz w:val="24"/>
          <w:szCs w:val="24"/>
        </w:rPr>
      </w:pPr>
      <w:r w:rsidRPr="0009774B">
        <w:rPr>
          <w:rFonts w:ascii="Times New Roman" w:eastAsia="Calibri" w:hAnsi="Times New Roman" w:cs="Times New Roman"/>
          <w:sz w:val="24"/>
          <w:szCs w:val="24"/>
        </w:rPr>
        <w:t xml:space="preserve">Attention: </w:t>
      </w:r>
      <w:r w:rsidR="00302F7E">
        <w:rPr>
          <w:rFonts w:ascii="Times New Roman" w:eastAsia="Calibri" w:hAnsi="Times New Roman" w:cs="Times New Roman"/>
          <w:sz w:val="24"/>
          <w:szCs w:val="24"/>
        </w:rPr>
        <w:t xml:space="preserve">Acting </w:t>
      </w:r>
      <w:r w:rsidRPr="0009774B">
        <w:rPr>
          <w:rFonts w:ascii="Times New Roman" w:eastAsia="Calibri" w:hAnsi="Times New Roman" w:cs="Times New Roman"/>
          <w:sz w:val="24"/>
          <w:szCs w:val="24"/>
        </w:rPr>
        <w:t xml:space="preserve">General Director Mr. </w:t>
      </w:r>
      <w:r w:rsidR="00302F7E">
        <w:rPr>
          <w:rFonts w:ascii="Times New Roman" w:eastAsia="Calibri" w:hAnsi="Times New Roman" w:cs="Times New Roman"/>
          <w:sz w:val="24"/>
          <w:szCs w:val="24"/>
        </w:rPr>
        <w:t>Uskenbayev A.A</w:t>
      </w:r>
    </w:p>
    <w:p w14:paraId="11344E42" w14:textId="77777777" w:rsidR="00FE5C6F" w:rsidRPr="0009774B" w:rsidRDefault="00FE5C6F" w:rsidP="00FE5C6F">
      <w:pPr>
        <w:spacing w:after="0" w:line="240" w:lineRule="auto"/>
        <w:rPr>
          <w:rFonts w:ascii="Times New Roman" w:eastAsia="Calibri" w:hAnsi="Times New Roman" w:cs="Times New Roman"/>
          <w:sz w:val="24"/>
          <w:szCs w:val="24"/>
        </w:rPr>
      </w:pPr>
      <w:r w:rsidRPr="0009774B">
        <w:rPr>
          <w:rFonts w:ascii="Times New Roman" w:eastAsia="Calibri" w:hAnsi="Times New Roman" w:cs="Times New Roman"/>
          <w:sz w:val="24"/>
          <w:szCs w:val="24"/>
        </w:rPr>
        <w:t xml:space="preserve">Address: </w:t>
      </w:r>
      <w:proofErr w:type="spellStart"/>
      <w:r w:rsidRPr="0009774B">
        <w:rPr>
          <w:rFonts w:ascii="Times New Roman" w:eastAsia="Calibri" w:hAnsi="Times New Roman" w:cs="Times New Roman"/>
          <w:sz w:val="24"/>
          <w:szCs w:val="24"/>
        </w:rPr>
        <w:t>Mangilik</w:t>
      </w:r>
      <w:proofErr w:type="spellEnd"/>
      <w:r w:rsidRPr="0009774B">
        <w:rPr>
          <w:rFonts w:ascii="Times New Roman" w:eastAsia="Calibri" w:hAnsi="Times New Roman" w:cs="Times New Roman"/>
          <w:sz w:val="24"/>
          <w:szCs w:val="24"/>
        </w:rPr>
        <w:t xml:space="preserve"> </w:t>
      </w:r>
      <w:proofErr w:type="spellStart"/>
      <w:r w:rsidRPr="0009774B">
        <w:rPr>
          <w:rFonts w:ascii="Times New Roman" w:eastAsia="Calibri" w:hAnsi="Times New Roman" w:cs="Times New Roman"/>
          <w:sz w:val="24"/>
          <w:szCs w:val="24"/>
        </w:rPr>
        <w:t>el</w:t>
      </w:r>
      <w:proofErr w:type="spellEnd"/>
      <w:r w:rsidRPr="0009774B">
        <w:rPr>
          <w:rFonts w:ascii="Times New Roman" w:eastAsia="Calibri" w:hAnsi="Times New Roman" w:cs="Times New Roman"/>
          <w:sz w:val="24"/>
          <w:szCs w:val="24"/>
        </w:rPr>
        <w:t xml:space="preserve"> ave.8, 010000 Astana city, Kazakhstan </w:t>
      </w:r>
    </w:p>
    <w:p w14:paraId="1EAAF433" w14:textId="77777777" w:rsidR="00FE5C6F" w:rsidRPr="0009774B" w:rsidRDefault="00FE5C6F" w:rsidP="00FE5C6F">
      <w:pPr>
        <w:spacing w:after="0" w:line="240" w:lineRule="auto"/>
        <w:rPr>
          <w:rFonts w:ascii="Times New Roman" w:eastAsia="Calibri" w:hAnsi="Times New Roman" w:cs="Times New Roman"/>
          <w:sz w:val="24"/>
          <w:szCs w:val="24"/>
        </w:rPr>
      </w:pPr>
      <w:r w:rsidRPr="0009774B">
        <w:rPr>
          <w:rFonts w:ascii="Times New Roman" w:eastAsia="Calibri" w:hAnsi="Times New Roman" w:cs="Times New Roman"/>
          <w:sz w:val="24"/>
          <w:szCs w:val="24"/>
        </w:rPr>
        <w:t>City: Astana</w:t>
      </w:r>
    </w:p>
    <w:p w14:paraId="1F67012D" w14:textId="77777777" w:rsidR="00FE5C6F" w:rsidRPr="0009774B" w:rsidRDefault="00FE5C6F" w:rsidP="00FE5C6F">
      <w:pPr>
        <w:spacing w:after="0" w:line="240" w:lineRule="auto"/>
        <w:rPr>
          <w:rFonts w:ascii="Times New Roman" w:eastAsia="Calibri" w:hAnsi="Times New Roman" w:cs="Times New Roman"/>
          <w:sz w:val="24"/>
          <w:szCs w:val="24"/>
        </w:rPr>
      </w:pPr>
      <w:r w:rsidRPr="0009774B">
        <w:rPr>
          <w:rFonts w:ascii="Times New Roman" w:eastAsia="Calibri" w:hAnsi="Times New Roman" w:cs="Times New Roman"/>
          <w:sz w:val="24"/>
          <w:szCs w:val="24"/>
        </w:rPr>
        <w:t>ZIP Code: 010000</w:t>
      </w:r>
    </w:p>
    <w:p w14:paraId="4DA4DB1C" w14:textId="77777777" w:rsidR="00FE5C6F" w:rsidRPr="0009774B" w:rsidRDefault="00FE5C6F" w:rsidP="00FE5C6F">
      <w:pPr>
        <w:spacing w:after="0" w:line="240" w:lineRule="auto"/>
        <w:rPr>
          <w:rFonts w:ascii="Times New Roman" w:eastAsia="Calibri" w:hAnsi="Times New Roman" w:cs="Times New Roman"/>
          <w:sz w:val="24"/>
          <w:szCs w:val="24"/>
        </w:rPr>
      </w:pPr>
      <w:r w:rsidRPr="0009774B">
        <w:rPr>
          <w:rFonts w:ascii="Times New Roman" w:eastAsia="Calibri" w:hAnsi="Times New Roman" w:cs="Times New Roman"/>
          <w:sz w:val="24"/>
          <w:szCs w:val="24"/>
        </w:rPr>
        <w:t>Country: Kazakhstan</w:t>
      </w:r>
    </w:p>
    <w:p w14:paraId="4876B11D" w14:textId="37C444E0" w:rsidR="00FE5C6F" w:rsidRPr="003D50A7" w:rsidRDefault="00FE5C6F" w:rsidP="00FE5C6F">
      <w:pPr>
        <w:spacing w:after="0" w:line="240" w:lineRule="auto"/>
        <w:rPr>
          <w:rFonts w:ascii="Times New Roman" w:eastAsia="Calibri" w:hAnsi="Times New Roman" w:cs="Times New Roman"/>
          <w:sz w:val="24"/>
          <w:szCs w:val="24"/>
        </w:rPr>
      </w:pPr>
      <w:r w:rsidRPr="0009774B">
        <w:rPr>
          <w:rFonts w:ascii="Times New Roman" w:eastAsia="Calibri" w:hAnsi="Times New Roman" w:cs="Times New Roman"/>
          <w:sz w:val="24"/>
          <w:szCs w:val="24"/>
        </w:rPr>
        <w:t>Electronic mail address</w:t>
      </w:r>
      <w:r w:rsidR="003D50A7">
        <w:rPr>
          <w:rFonts w:ascii="Times New Roman" w:eastAsia="Calibri" w:hAnsi="Times New Roman" w:cs="Times New Roman"/>
          <w:sz w:val="24"/>
          <w:szCs w:val="24"/>
          <w:lang w:val="kk-KZ"/>
        </w:rPr>
        <w:t xml:space="preserve"> </w:t>
      </w:r>
      <w:r w:rsidR="003D50A7">
        <w:rPr>
          <w:rFonts w:ascii="Times New Roman" w:eastAsia="Calibri" w:hAnsi="Times New Roman" w:cs="Times New Roman"/>
          <w:sz w:val="24"/>
          <w:szCs w:val="24"/>
        </w:rPr>
        <w:t>for request TOR and any other clarifications the main address</w:t>
      </w:r>
      <w:r w:rsidRPr="0009774B">
        <w:rPr>
          <w:rFonts w:ascii="Times New Roman" w:eastAsia="Calibri" w:hAnsi="Times New Roman" w:cs="Times New Roman"/>
          <w:sz w:val="24"/>
          <w:szCs w:val="24"/>
        </w:rPr>
        <w:t>:</w:t>
      </w:r>
      <w:r w:rsidRPr="003D50A7">
        <w:rPr>
          <w:rFonts w:ascii="Times New Roman" w:eastAsia="Calibri" w:hAnsi="Times New Roman" w:cs="Times New Roman"/>
          <w:sz w:val="24"/>
          <w:szCs w:val="24"/>
        </w:rPr>
        <w:t xml:space="preserve"> </w:t>
      </w:r>
      <w:hyperlink r:id="rId7" w:history="1">
        <w:r w:rsidRPr="003D50A7">
          <w:rPr>
            <w:rStyle w:val="a3"/>
            <w:rFonts w:ascii="Times New Roman" w:eastAsia="Calibri" w:hAnsi="Times New Roman" w:cs="Times New Roman"/>
            <w:sz w:val="24"/>
            <w:szCs w:val="24"/>
            <w:u w:val="none"/>
          </w:rPr>
          <w:t>pmu_field@qazsu.kz</w:t>
        </w:r>
      </w:hyperlink>
      <w:r w:rsidR="00302F7E" w:rsidRPr="003D50A7">
        <w:t xml:space="preserve">, </w:t>
      </w:r>
      <w:r w:rsidR="003D50A7">
        <w:t xml:space="preserve">alternative e-mail </w:t>
      </w:r>
      <w:hyperlink r:id="rId8" w:history="1">
        <w:r w:rsidR="003D50A7" w:rsidRPr="003D50A7">
          <w:rPr>
            <w:rStyle w:val="a3"/>
            <w:u w:val="none"/>
          </w:rPr>
          <w:t>kense@qazsu.kz</w:t>
        </w:r>
      </w:hyperlink>
      <w:r w:rsidR="00302F7E" w:rsidRPr="003D50A7">
        <w:t xml:space="preserve"> </w:t>
      </w:r>
    </w:p>
    <w:p w14:paraId="0C758D9D" w14:textId="1AADE023" w:rsidR="00FE5C6F" w:rsidRPr="003D50A7" w:rsidRDefault="00B20E08" w:rsidP="00FE5C6F">
      <w:pPr>
        <w:spacing w:after="120" w:line="240" w:lineRule="auto"/>
        <w:rPr>
          <w:rFonts w:ascii="Times New Roman" w:eastAsia="Calibri" w:hAnsi="Times New Roman" w:cs="Times New Roman"/>
          <w:sz w:val="24"/>
          <w:szCs w:val="24"/>
        </w:rPr>
      </w:pPr>
      <w:hyperlink r:id="rId9" w:history="1">
        <w:r w:rsidRPr="003D50A7">
          <w:rPr>
            <w:rStyle w:val="a3"/>
            <w:rFonts w:ascii="Times New Roman" w:eastAsia="Calibri" w:hAnsi="Times New Roman" w:cs="Times New Roman"/>
            <w:sz w:val="24"/>
            <w:szCs w:val="24"/>
            <w:u w:val="none"/>
          </w:rPr>
          <w:t>www.qazsu.kz</w:t>
        </w:r>
      </w:hyperlink>
      <w:r w:rsidRPr="003D50A7">
        <w:rPr>
          <w:rFonts w:ascii="Times New Roman" w:eastAsia="Calibri" w:hAnsi="Times New Roman" w:cs="Times New Roman"/>
          <w:sz w:val="24"/>
          <w:szCs w:val="24"/>
        </w:rPr>
        <w:t xml:space="preserve"> </w:t>
      </w:r>
    </w:p>
    <w:p w14:paraId="14C67EFA" w14:textId="77777777" w:rsidR="00CF7407" w:rsidRPr="0009774B" w:rsidRDefault="00CF7407">
      <w:pPr>
        <w:rPr>
          <w:sz w:val="24"/>
          <w:szCs w:val="24"/>
        </w:rPr>
      </w:pPr>
    </w:p>
    <w:sectPr w:rsidR="00CF7407" w:rsidRPr="0009774B">
      <w:headerReference w:type="even" r:id="rId10"/>
      <w:headerReference w:type="default" r:id="rId11"/>
      <w:head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EA4A" w14:textId="77777777" w:rsidR="00850FF9" w:rsidRDefault="00850FF9" w:rsidP="00D44394">
      <w:pPr>
        <w:spacing w:after="0" w:line="240" w:lineRule="auto"/>
      </w:pPr>
      <w:r>
        <w:separator/>
      </w:r>
    </w:p>
  </w:endnote>
  <w:endnote w:type="continuationSeparator" w:id="0">
    <w:p w14:paraId="6F9A3387" w14:textId="77777777" w:rsidR="00850FF9" w:rsidRDefault="00850FF9" w:rsidP="00D4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F6E2" w14:textId="77777777" w:rsidR="00850FF9" w:rsidRDefault="00850FF9" w:rsidP="00D44394">
      <w:pPr>
        <w:spacing w:after="0" w:line="240" w:lineRule="auto"/>
      </w:pPr>
      <w:r>
        <w:separator/>
      </w:r>
    </w:p>
  </w:footnote>
  <w:footnote w:type="continuationSeparator" w:id="0">
    <w:p w14:paraId="7DC1AD5C" w14:textId="77777777" w:rsidR="00850FF9" w:rsidRDefault="00850FF9" w:rsidP="00D44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744B" w14:textId="0FDC98B8" w:rsidR="00D44394" w:rsidRDefault="00D44394">
    <w:pPr>
      <w:pStyle w:val="ac"/>
    </w:pPr>
    <w:r>
      <w:rPr>
        <w:noProof/>
      </w:rPr>
      <mc:AlternateContent>
        <mc:Choice Requires="wps">
          <w:drawing>
            <wp:anchor distT="0" distB="0" distL="0" distR="0" simplePos="0" relativeHeight="251659264" behindDoc="0" locked="0" layoutInCell="1" allowOverlap="1" wp14:anchorId="1CDB8BCF" wp14:editId="3A5C8593">
              <wp:simplePos x="635" y="635"/>
              <wp:positionH relativeFrom="page">
                <wp:align>left</wp:align>
              </wp:positionH>
              <wp:positionV relativeFrom="page">
                <wp:align>top</wp:align>
              </wp:positionV>
              <wp:extent cx="763270" cy="368935"/>
              <wp:effectExtent l="0" t="0" r="17780" b="12065"/>
              <wp:wrapNone/>
              <wp:docPr id="79805510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286527B4" w14:textId="4BB0DC10" w:rsidR="00D44394" w:rsidRPr="00D44394" w:rsidRDefault="00D44394" w:rsidP="00D44394">
                          <w:pPr>
                            <w:spacing w:after="0"/>
                            <w:rPr>
                              <w:rFonts w:ascii="Calibri" w:eastAsia="Calibri" w:hAnsi="Calibri" w:cs="Calibri"/>
                              <w:noProof/>
                              <w:color w:val="000000"/>
                              <w:sz w:val="20"/>
                              <w:szCs w:val="20"/>
                            </w:rPr>
                          </w:pPr>
                          <w:r w:rsidRPr="00D4439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DB8BCF"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286527B4" w14:textId="4BB0DC10" w:rsidR="00D44394" w:rsidRPr="00D44394" w:rsidRDefault="00D44394" w:rsidP="00D44394">
                    <w:pPr>
                      <w:spacing w:after="0"/>
                      <w:rPr>
                        <w:rFonts w:ascii="Calibri" w:eastAsia="Calibri" w:hAnsi="Calibri" w:cs="Calibri"/>
                        <w:noProof/>
                        <w:color w:val="000000"/>
                        <w:sz w:val="20"/>
                        <w:szCs w:val="20"/>
                      </w:rPr>
                    </w:pPr>
                    <w:r w:rsidRPr="00D44394">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D84E" w14:textId="00E61BB9" w:rsidR="00D44394" w:rsidRDefault="00D44394">
    <w:pPr>
      <w:pStyle w:val="ac"/>
    </w:pPr>
    <w:r>
      <w:rPr>
        <w:noProof/>
      </w:rPr>
      <mc:AlternateContent>
        <mc:Choice Requires="wps">
          <w:drawing>
            <wp:anchor distT="0" distB="0" distL="0" distR="0" simplePos="0" relativeHeight="251660288" behindDoc="0" locked="0" layoutInCell="1" allowOverlap="1" wp14:anchorId="16C246B3" wp14:editId="5284F205">
              <wp:simplePos x="1078523" y="451338"/>
              <wp:positionH relativeFrom="page">
                <wp:align>left</wp:align>
              </wp:positionH>
              <wp:positionV relativeFrom="page">
                <wp:align>top</wp:align>
              </wp:positionV>
              <wp:extent cx="763270" cy="368935"/>
              <wp:effectExtent l="0" t="0" r="17780" b="12065"/>
              <wp:wrapNone/>
              <wp:docPr id="156253064"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526167EF" w14:textId="7DDD2B17" w:rsidR="00D44394" w:rsidRPr="00D44394" w:rsidRDefault="00D44394" w:rsidP="00D44394">
                          <w:pPr>
                            <w:spacing w:after="0"/>
                            <w:rPr>
                              <w:rFonts w:ascii="Calibri" w:eastAsia="Calibri" w:hAnsi="Calibri" w:cs="Calibri"/>
                              <w:noProof/>
                              <w:color w:val="000000"/>
                              <w:sz w:val="20"/>
                              <w:szCs w:val="20"/>
                            </w:rPr>
                          </w:pPr>
                          <w:r w:rsidRPr="00D4439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C246B3"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526167EF" w14:textId="7DDD2B17" w:rsidR="00D44394" w:rsidRPr="00D44394" w:rsidRDefault="00D44394" w:rsidP="00D44394">
                    <w:pPr>
                      <w:spacing w:after="0"/>
                      <w:rPr>
                        <w:rFonts w:ascii="Calibri" w:eastAsia="Calibri" w:hAnsi="Calibri" w:cs="Calibri"/>
                        <w:noProof/>
                        <w:color w:val="000000"/>
                        <w:sz w:val="20"/>
                        <w:szCs w:val="20"/>
                      </w:rPr>
                    </w:pPr>
                    <w:r w:rsidRPr="00D44394">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F098" w14:textId="39F0AE73" w:rsidR="00D44394" w:rsidRDefault="00D44394">
    <w:pPr>
      <w:pStyle w:val="ac"/>
    </w:pPr>
    <w:r>
      <w:rPr>
        <w:noProof/>
      </w:rPr>
      <mc:AlternateContent>
        <mc:Choice Requires="wps">
          <w:drawing>
            <wp:anchor distT="0" distB="0" distL="0" distR="0" simplePos="0" relativeHeight="251658240" behindDoc="0" locked="0" layoutInCell="1" allowOverlap="1" wp14:anchorId="61614ACA" wp14:editId="670CCF6B">
              <wp:simplePos x="635" y="635"/>
              <wp:positionH relativeFrom="page">
                <wp:align>left</wp:align>
              </wp:positionH>
              <wp:positionV relativeFrom="page">
                <wp:align>top</wp:align>
              </wp:positionV>
              <wp:extent cx="763270" cy="368935"/>
              <wp:effectExtent l="0" t="0" r="17780" b="12065"/>
              <wp:wrapNone/>
              <wp:docPr id="108748556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5719B39B" w14:textId="100C1B60" w:rsidR="00D44394" w:rsidRPr="00D44394" w:rsidRDefault="00D44394" w:rsidP="00D44394">
                          <w:pPr>
                            <w:spacing w:after="0"/>
                            <w:rPr>
                              <w:rFonts w:ascii="Calibri" w:eastAsia="Calibri" w:hAnsi="Calibri" w:cs="Calibri"/>
                              <w:noProof/>
                              <w:color w:val="000000"/>
                              <w:sz w:val="20"/>
                              <w:szCs w:val="20"/>
                            </w:rPr>
                          </w:pPr>
                          <w:r w:rsidRPr="00D4439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614ACA"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5719B39B" w14:textId="100C1B60" w:rsidR="00D44394" w:rsidRPr="00D44394" w:rsidRDefault="00D44394" w:rsidP="00D44394">
                    <w:pPr>
                      <w:spacing w:after="0"/>
                      <w:rPr>
                        <w:rFonts w:ascii="Calibri" w:eastAsia="Calibri" w:hAnsi="Calibri" w:cs="Calibri"/>
                        <w:noProof/>
                        <w:color w:val="000000"/>
                        <w:sz w:val="20"/>
                        <w:szCs w:val="20"/>
                      </w:rPr>
                    </w:pPr>
                    <w:r w:rsidRPr="00D44394">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2D95"/>
    <w:multiLevelType w:val="hybridMultilevel"/>
    <w:tmpl w:val="C58E9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F15231"/>
    <w:multiLevelType w:val="hybridMultilevel"/>
    <w:tmpl w:val="E0BE74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124930607">
    <w:abstractNumId w:val="1"/>
  </w:num>
  <w:num w:numId="2" w16cid:durableId="94974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CC3"/>
    <w:rsid w:val="000155F2"/>
    <w:rsid w:val="0009774B"/>
    <w:rsid w:val="000B1D5B"/>
    <w:rsid w:val="001B4640"/>
    <w:rsid w:val="002E4619"/>
    <w:rsid w:val="00302F7E"/>
    <w:rsid w:val="003C2F1A"/>
    <w:rsid w:val="003D50A7"/>
    <w:rsid w:val="00436F5F"/>
    <w:rsid w:val="00476B75"/>
    <w:rsid w:val="004B0B1D"/>
    <w:rsid w:val="004C2025"/>
    <w:rsid w:val="00554CC3"/>
    <w:rsid w:val="005A0ED9"/>
    <w:rsid w:val="00747441"/>
    <w:rsid w:val="00757E8F"/>
    <w:rsid w:val="007B6516"/>
    <w:rsid w:val="00846B33"/>
    <w:rsid w:val="00850FF9"/>
    <w:rsid w:val="0090582D"/>
    <w:rsid w:val="0094468F"/>
    <w:rsid w:val="00A26DD4"/>
    <w:rsid w:val="00B20E08"/>
    <w:rsid w:val="00B31435"/>
    <w:rsid w:val="00C3681D"/>
    <w:rsid w:val="00C41517"/>
    <w:rsid w:val="00C55AB5"/>
    <w:rsid w:val="00C656A3"/>
    <w:rsid w:val="00C84981"/>
    <w:rsid w:val="00CF7407"/>
    <w:rsid w:val="00D44394"/>
    <w:rsid w:val="00D65F49"/>
    <w:rsid w:val="00DD4269"/>
    <w:rsid w:val="00E04B00"/>
    <w:rsid w:val="00E811B5"/>
    <w:rsid w:val="00F521B3"/>
    <w:rsid w:val="00F7451E"/>
    <w:rsid w:val="00F82125"/>
    <w:rsid w:val="00FE5C6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102E"/>
  <w15:chartTrackingRefBased/>
  <w15:docId w15:val="{999DE94C-00CB-4AE7-99FC-F61276BA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C6F"/>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5C6F"/>
    <w:rPr>
      <w:color w:val="0563C1" w:themeColor="hyperlink"/>
      <w:u w:val="single"/>
    </w:rPr>
  </w:style>
  <w:style w:type="character" w:styleId="a4">
    <w:name w:val="annotation reference"/>
    <w:basedOn w:val="a0"/>
    <w:uiPriority w:val="99"/>
    <w:semiHidden/>
    <w:unhideWhenUsed/>
    <w:rsid w:val="00FE5C6F"/>
    <w:rPr>
      <w:sz w:val="16"/>
      <w:szCs w:val="16"/>
    </w:rPr>
  </w:style>
  <w:style w:type="paragraph" w:styleId="a5">
    <w:name w:val="annotation text"/>
    <w:basedOn w:val="a"/>
    <w:link w:val="a6"/>
    <w:uiPriority w:val="99"/>
    <w:unhideWhenUsed/>
    <w:rsid w:val="00FE5C6F"/>
    <w:pPr>
      <w:spacing w:line="240" w:lineRule="auto"/>
    </w:pPr>
    <w:rPr>
      <w:sz w:val="20"/>
      <w:szCs w:val="20"/>
    </w:rPr>
  </w:style>
  <w:style w:type="character" w:customStyle="1" w:styleId="a6">
    <w:name w:val="Текст примечания Знак"/>
    <w:basedOn w:val="a0"/>
    <w:link w:val="a5"/>
    <w:uiPriority w:val="99"/>
    <w:rsid w:val="00FE5C6F"/>
    <w:rPr>
      <w:sz w:val="20"/>
      <w:szCs w:val="20"/>
      <w:lang w:val="en-US"/>
    </w:rPr>
  </w:style>
  <w:style w:type="paragraph" w:styleId="a7">
    <w:name w:val="Balloon Text"/>
    <w:basedOn w:val="a"/>
    <w:link w:val="a8"/>
    <w:uiPriority w:val="99"/>
    <w:semiHidden/>
    <w:unhideWhenUsed/>
    <w:rsid w:val="00FE5C6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E5C6F"/>
    <w:rPr>
      <w:rFonts w:ascii="Segoe UI" w:hAnsi="Segoe UI" w:cs="Segoe UI"/>
      <w:sz w:val="18"/>
      <w:szCs w:val="18"/>
      <w:lang w:val="en-US"/>
    </w:rPr>
  </w:style>
  <w:style w:type="paragraph" w:styleId="a9">
    <w:name w:val="List Paragraph"/>
    <w:basedOn w:val="a"/>
    <w:uiPriority w:val="34"/>
    <w:qFormat/>
    <w:rsid w:val="0009774B"/>
    <w:pPr>
      <w:ind w:left="720"/>
      <w:contextualSpacing/>
    </w:pPr>
  </w:style>
  <w:style w:type="paragraph" w:styleId="aa">
    <w:name w:val="Normal (Web)"/>
    <w:basedOn w:val="a"/>
    <w:uiPriority w:val="99"/>
    <w:unhideWhenUsed/>
    <w:rsid w:val="00F745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Unresolved Mention"/>
    <w:basedOn w:val="a0"/>
    <w:uiPriority w:val="99"/>
    <w:semiHidden/>
    <w:unhideWhenUsed/>
    <w:rsid w:val="00302F7E"/>
    <w:rPr>
      <w:color w:val="605E5C"/>
      <w:shd w:val="clear" w:color="auto" w:fill="E1DFDD"/>
    </w:rPr>
  </w:style>
  <w:style w:type="paragraph" w:styleId="ac">
    <w:name w:val="header"/>
    <w:basedOn w:val="a"/>
    <w:link w:val="ad"/>
    <w:uiPriority w:val="99"/>
    <w:unhideWhenUsed/>
    <w:rsid w:val="00D44394"/>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D44394"/>
    <w:rPr>
      <w:lang w:val="en-US"/>
    </w:rPr>
  </w:style>
  <w:style w:type="paragraph" w:styleId="ae">
    <w:name w:val="Revision"/>
    <w:hidden/>
    <w:uiPriority w:val="99"/>
    <w:semiHidden/>
    <w:rsid w:val="00846B33"/>
    <w:pPr>
      <w:spacing w:after="0" w:line="240" w:lineRule="auto"/>
    </w:pPr>
    <w:rPr>
      <w:lang w:val="en-US"/>
    </w:rPr>
  </w:style>
  <w:style w:type="paragraph" w:styleId="af">
    <w:name w:val="annotation subject"/>
    <w:basedOn w:val="a5"/>
    <w:next w:val="a5"/>
    <w:link w:val="af0"/>
    <w:uiPriority w:val="99"/>
    <w:semiHidden/>
    <w:unhideWhenUsed/>
    <w:rsid w:val="00846B33"/>
    <w:rPr>
      <w:b/>
      <w:bCs/>
    </w:rPr>
  </w:style>
  <w:style w:type="character" w:customStyle="1" w:styleId="af0">
    <w:name w:val="Тема примечания Знак"/>
    <w:basedOn w:val="a6"/>
    <w:link w:val="af"/>
    <w:uiPriority w:val="99"/>
    <w:semiHidden/>
    <w:rsid w:val="00846B3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2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e@qazs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u_field@qazsu.k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azsu.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csm</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PMU КазВодХоз</cp:lastModifiedBy>
  <cp:revision>3</cp:revision>
  <dcterms:created xsi:type="dcterms:W3CDTF">2025-08-18T13:59:00Z</dcterms:created>
  <dcterms:modified xsi:type="dcterms:W3CDTF">2025-08-19T09:36:00Z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40d1b679,2f915abf,9503b88</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2025-08-16T17:11:21Z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2060b675-c17e-47e9-81ed-dfb85ff47428</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